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40.0" w:type="dxa"/>
        <w:jc w:val="left"/>
        <w:tblInd w:w="-125.0" w:type="dxa"/>
        <w:tblLayout w:type="fixed"/>
        <w:tblLook w:val="0000"/>
      </w:tblPr>
      <w:tblGrid>
        <w:gridCol w:w="4140"/>
        <w:tblGridChange w:id="0">
          <w:tblGrid>
            <w:gridCol w:w="4140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Organizacja Partnerska Lokalna (OPL)</w:t>
            </w:r>
          </w:p>
          <w:p w:rsidR="00000000" w:rsidDel="00000000" w:rsidP="00000000" w:rsidRDefault="00000000" w:rsidRPr="00000000" w14:paraId="00000003">
            <w:pPr>
              <w:spacing w:after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[pieczątka]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WNIOSEK WERYFIKUJĄCY SPEŁNIANIE KRYTERIÓW UCZESTNICTWA PRZEZ ORGANIZACJE PARTNERSKIE LOKALNE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 PROGRAMIE OPERACYJNYM POMOC ŻYWNOŚCIOWA 2014-2020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PODPROGRAM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125.0" w:type="dxa"/>
        <w:tblLayout w:type="fixed"/>
        <w:tblLook w:val="0000"/>
      </w:tblPr>
      <w:tblGrid>
        <w:gridCol w:w="3375"/>
        <w:gridCol w:w="6105"/>
        <w:tblGridChange w:id="0">
          <w:tblGrid>
            <w:gridCol w:w="3375"/>
            <w:gridCol w:w="6105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NAZWA ORGANIZACJI LOKALNEJ SKŁADAJĄCEJ WNIOSEK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ADRES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DATA REJESTRACJI W KRS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NUMER KRS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TELEFON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ADRES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STRONA INTERNETOWA, NA KTÓREJ ZOSTANĄ UMIESZCZONE INF. O POPŻ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-125.0" w:type="dxa"/>
        <w:tblLayout w:type="fixed"/>
        <w:tblLook w:val="0000"/>
      </w:tblPr>
      <w:tblGrid>
        <w:gridCol w:w="3375"/>
        <w:gridCol w:w="6150"/>
        <w:tblGridChange w:id="0">
          <w:tblGrid>
            <w:gridCol w:w="3375"/>
            <w:gridCol w:w="615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OSOBA DO KONTAKTÓW W SPRAWIE REALIZACJI  PROGRAMU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TELEFON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ADRES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20.0" w:type="dxa"/>
        <w:jc w:val="left"/>
        <w:tblInd w:w="-125.0" w:type="dxa"/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WNIOSKUJĄCY OŚWIADCZA, ŻE: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-22" w:firstLine="0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jest organizacją działającą non-profit na rzecz osób najbardziej potrzebujących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20.0" w:type="dxa"/>
        <w:jc w:val="left"/>
        <w:tblInd w:w="-125.0" w:type="dxa"/>
        <w:tblLayout w:type="fixed"/>
        <w:tblLook w:val="0000"/>
      </w:tblPr>
      <w:tblGrid>
        <w:gridCol w:w="9320"/>
        <w:tblGridChange w:id="0">
          <w:tblGrid>
            <w:gridCol w:w="932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2" w:firstLine="0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Zapoznał się i przyjmuje do realizacji wymogi PO PŻ zawarte w dokumencie:  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Wytyczne Instytucji Zarządzającej (MRPiPS) dla Instytucji Pośredniczącej i beneficjentów dotyczące działań realizowanych w ramach Programu Operacyjnego Pomoc Żywnościowa 2014-2020 współfinansowanego z Europejskiego Funduszu Pomocy Najbardziej Potrzebującym w Podprogramie 2020. (opublikowan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 na stronie: www.mpips.gov.pl).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1.0" w:type="dxa"/>
        <w:jc w:val="left"/>
        <w:tblInd w:w="-125.0" w:type="dxa"/>
        <w:tblLayout w:type="fixed"/>
        <w:tblLook w:val="0000"/>
      </w:tblPr>
      <w:tblGrid>
        <w:gridCol w:w="2460"/>
        <w:gridCol w:w="7031"/>
        <w:tblGridChange w:id="0">
          <w:tblGrid>
            <w:gridCol w:w="2460"/>
            <w:gridCol w:w="703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13"/>
              </w:tabs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Posiada zaplecze administracyjne zapewniające właściwą obsługę realizacji operacji dystrybucji w Podprogramie 2020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(tj. pomieszczenie do obsługi administracyjnej, komputer, telefon, możliwość prowadzenia ewidencji księgowej w formie papierowej lub elektronicznej, możliwość prowadzenia ewidencji magazynowej w formie elektronicznej lub  papierowej)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OPIS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ZDOLNOŚCI ADMINISTRACYJNYCH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1.0" w:type="dxa"/>
        <w:jc w:val="left"/>
        <w:tblInd w:w="-125.0" w:type="dxa"/>
        <w:tblLayout w:type="fixed"/>
        <w:tblLook w:val="0000"/>
      </w:tblPr>
      <w:tblGrid>
        <w:gridCol w:w="2525"/>
        <w:gridCol w:w="6966"/>
        <w:tblGridChange w:id="0">
          <w:tblGrid>
            <w:gridCol w:w="2525"/>
            <w:gridCol w:w="696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Posiada zaplecze magazynowe, zapewniające realizację dystrybucji zgodnie z zapisami Wytycznych na Podprogram 2020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4"/>
                <w:szCs w:val="14"/>
                <w:rtl w:val="0"/>
              </w:rPr>
              <w:t xml:space="preserve">(pomieszczenia magazynowe zapewniające przechowywanie żywności w warunkach określonych przez producenta, monitoring za pośrednictwem specjalistycznych firm, w ramach własnych zasobów i możliwości, zapewnienie odpowiedniego wyposażenia umożliwiającego załadunek i rozładunek)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OPIS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ZDOLNOŚCI MAGAZYNOWANIA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1.0" w:type="dxa"/>
        <w:jc w:val="left"/>
        <w:tblInd w:w="-125.0" w:type="dxa"/>
        <w:tblLayout w:type="fixed"/>
        <w:tblLook w:val="0000"/>
      </w:tblPr>
      <w:tblGrid>
        <w:gridCol w:w="2388"/>
        <w:gridCol w:w="7103"/>
        <w:tblGridChange w:id="0">
          <w:tblGrid>
            <w:gridCol w:w="2388"/>
            <w:gridCol w:w="710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5.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Posiada kadrę/Zespół do realizacji Programu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OPIS ZDOLNOŚCI KADROWYCH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720"/>
              <w:jc w:val="both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91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5"/>
        <w:gridCol w:w="6966"/>
        <w:tblGridChange w:id="0">
          <w:tblGrid>
            <w:gridCol w:w="2525"/>
            <w:gridCol w:w="6966"/>
          </w:tblGrid>
        </w:tblGridChange>
      </w:tblGrid>
      <w:tr>
        <w:trPr>
          <w:trHeight w:val="1460" w:hRule="atLeast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6.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Posiada zdolności administracyjne do realizacji działań na rzecz włączenia społecznego i plan realizacji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(np. posiada doświadczenie w prowadzeniu działań o charakterze włączenia społecznego, prowadzi stałą współpracę z organizacjami lub podmiotami prowadzącymi takie działania;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u w:val="single"/>
                <w:rtl w:val="0"/>
              </w:rPr>
              <w:t xml:space="preserve">zakres planowanych działań towarzyszących, niefinansowanych, obowiązkowych w ramach PO PŻ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(działania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OPIS ZDOLNOŚCI DO REALIZACJI DZIAŁAŃ NA RZECZ WŁĄCZENIA SPOŁECZNEGO i KRÓTKI OPIS PLANOWANYCH OBOWIĄZKOWYCH DZIAŁAŃ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1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5"/>
        <w:gridCol w:w="6966"/>
        <w:tblGridChange w:id="0">
          <w:tblGrid>
            <w:gridCol w:w="2525"/>
            <w:gridCol w:w="6966"/>
          </w:tblGrid>
        </w:tblGridChange>
      </w:tblGrid>
      <w:tr>
        <w:trPr>
          <w:trHeight w:val="1460" w:hRule="atLeast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7. Prowadzi działania mające na celu włączenie osób doświadczających deprywacji materialnej w funkcjonowanie społeczności lokalnej oraz pomoc towarzyszącą niezbędną do zaspokojenia potrzeb życiowych osób korzystających z pomocy żywnościowej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np. realizacja zajęć aktywizujących i wspólnych na rzecz społeczności lokalnej, zmierzające do wyjścia  z ubóstwa, grupy wsparci dla różnych kategorii osób w trudnej sytuacji, pomoc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osobom bezdomnym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w utrzymaniu higieny osobistej, wsparcie psychologiczne)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OPIS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20.0" w:type="dxa"/>
        <w:jc w:val="left"/>
        <w:tblInd w:w="-125.0" w:type="dxa"/>
        <w:tblLayout w:type="fixed"/>
        <w:tblLook w:val="0000"/>
      </w:tblPr>
      <w:tblGrid>
        <w:gridCol w:w="2672"/>
        <w:gridCol w:w="6648"/>
        <w:tblGridChange w:id="0">
          <w:tblGrid>
            <w:gridCol w:w="2672"/>
            <w:gridCol w:w="6648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8. Zakres współpracy z  OPS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pisemny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OPS (nazwa, adres),  z którym OPL będzie współpracował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Verdana" w:cs="Verdana" w:eastAsia="Verdana" w:hAnsi="Verdan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71.0" w:type="dxa"/>
        <w:jc w:val="left"/>
        <w:tblInd w:w="-120.0" w:type="dxa"/>
        <w:tblLayout w:type="fixed"/>
        <w:tblLook w:val="0000"/>
      </w:tblPr>
      <w:tblGrid>
        <w:gridCol w:w="558"/>
        <w:gridCol w:w="1887"/>
        <w:gridCol w:w="1405"/>
        <w:gridCol w:w="1405"/>
        <w:gridCol w:w="1405"/>
        <w:gridCol w:w="1405"/>
        <w:gridCol w:w="1406"/>
        <w:tblGridChange w:id="0">
          <w:tblGrid>
            <w:gridCol w:w="558"/>
            <w:gridCol w:w="1887"/>
            <w:gridCol w:w="1405"/>
            <w:gridCol w:w="1405"/>
            <w:gridCol w:w="1405"/>
            <w:gridCol w:w="1405"/>
            <w:gridCol w:w="1406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9. WSKAŹNIKI REALIZACJI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Województwo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Planowana liczba osób, którzy zostaną objęci pomocą)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Planowana liczba osób uzyskujących pomoc w formie paczek</w:t>
            </w:r>
          </w:p>
          <w:p w:rsidR="00000000" w:rsidDel="00000000" w:rsidP="00000000" w:rsidRDefault="00000000" w:rsidRPr="00000000" w14:paraId="00000080">
            <w:pPr>
              <w:spacing w:after="24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Planowana liczba osób uzyskujących pomoc w formie posiłków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Planowana liczba paczek [ilość wydań x ilość osób]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Planowana liczba posiłków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Razem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7229"/>
        <w:tblGridChange w:id="0">
          <w:tblGrid>
            <w:gridCol w:w="2269"/>
            <w:gridCol w:w="7229"/>
          </w:tblGrid>
        </w:tblGridChange>
      </w:tblGrid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Adres magazynu, w którym będzie przechowywana żywność POPŻ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4"/>
        <w:tblW w:w="9498.0" w:type="dxa"/>
        <w:jc w:val="left"/>
        <w:tblInd w:w="-147.0" w:type="dxa"/>
        <w:tblLayout w:type="fixed"/>
        <w:tblLook w:val="0400"/>
      </w:tblPr>
      <w:tblGrid>
        <w:gridCol w:w="3193"/>
        <w:gridCol w:w="6305"/>
        <w:tblGridChange w:id="0">
          <w:tblGrid>
            <w:gridCol w:w="3193"/>
            <w:gridCol w:w="6305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1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Podpis i pieczęć osoby/osób uprawnionych do reprezentowania OPL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1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1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Miejscowość i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1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DECYZJA BANKU ŻYWNOŚCI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………………………………………………………………..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w ………………………………………. w dniu …………………..……………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podjął decyzję o nawiązaniu współpracy z/odrzuceniu oferty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…………………………………………….……………………………………………………………………….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w charakterze Organizacji Partnerskiej Lokalnej dystrybuującej żywność do  osób potrzebujących w ramach Programu Operacyjnego Pomoc  Żywnościowa 2014 – 2020 Podprogram 2020.</w:t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UZASADNIENIE WYBORU OPS NA OPL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Bank Żywności podjął decyzję o nawiązaniu współpracy z  Ośrodkami Pomocy Społecznej w charakterze OPL dystrybuującej żywność do osób najuboższych w ramach Programu Operacyjnego Pomoc  Żywnościowa 2014 – 2020 Podprogram 2020. Decyzja ta została podjęta w oparciu o zebrane informacje, tj.: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brak organizacji pozarządowych spełniających wytyczne Programu działających na terenie gminy z którego pochodzi dany OPS,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duża potrzeba wsparcia w postaci pomocy żywnościowej mieszkańców poszczególnych gmin,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spełnianie wytycznych Programu przez Ośrodki Pomocy Społecznej, które wyraziły chęć współpracy przy Podprogramie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0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Ośrodki Pomocy Społecznej samodzielnie wyraził chęć współpracy oraz złożył wymagane dokumenty. Ustalono również, iż współpraca jest tymczasowa i jak tylko nawiążemy współpracę z organizacją pozarządową działającą na danym terenie, OPS przestanie zajmować się dystrybucją żywności jako OPL.</w:t>
      </w:r>
      <w:r w:rsidDel="00000000" w:rsidR="00000000" w:rsidRPr="00000000">
        <w:rPr>
          <w:rtl w:val="0"/>
        </w:rPr>
      </w:r>
    </w:p>
    <w:tbl>
      <w:tblPr>
        <w:tblStyle w:val="Table15"/>
        <w:tblW w:w="9306.0" w:type="dxa"/>
        <w:jc w:val="left"/>
        <w:tblInd w:w="-118.0" w:type="dxa"/>
        <w:tblLayout w:type="fixed"/>
        <w:tblLook w:val="0000"/>
      </w:tblPr>
      <w:tblGrid>
        <w:gridCol w:w="2523"/>
        <w:gridCol w:w="6783"/>
        <w:tblGridChange w:id="0">
          <w:tblGrid>
            <w:gridCol w:w="2523"/>
            <w:gridCol w:w="6783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Podpis i pieczęć osoby/osób uprawnionych do reprezentowania OPR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Miejscowość i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709" w:top="1418" w:left="1418" w:right="1418" w:header="0" w:footer="1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tabs>
        <w:tab w:val="center" w:pos="4536"/>
        <w:tab w:val="right" w:pos="9072"/>
      </w:tabs>
      <w:jc w:val="right"/>
      <w:rPr>
        <w:sz w:val="24"/>
        <w:szCs w:val="24"/>
      </w:rPr>
    </w:pPr>
    <w:r w:rsidDel="00000000" w:rsidR="00000000" w:rsidRPr="00000000">
      <w:rPr>
        <w:rFonts w:ascii="Tahoma" w:cs="Tahoma" w:eastAsia="Tahoma" w:hAnsi="Tahoma"/>
        <w:rtl w:val="0"/>
      </w:rPr>
      <w:t xml:space="preserve">Strona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rtl w:val="0"/>
      </w:rPr>
      <w:t xml:space="preserve"> z </w:t>
    </w:r>
    <w:r w:rsidDel="00000000" w:rsidR="00000000" w:rsidRPr="00000000">
      <w:rPr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tabs>
        <w:tab w:val="center" w:pos="4536"/>
        <w:tab w:val="right" w:pos="9072"/>
      </w:tabs>
      <w:spacing w:after="708" w:lineRule="auto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Nie dotyczy OPS.</w:t>
      </w:r>
    </w:p>
  </w:footnote>
  <w:footnote w:id="1"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Nie dotyczy OPL, która jest OPS. </w:t>
      </w:r>
    </w:p>
  </w:footnote>
  <w:footnote w:id="2"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Zarząd BZ lub Organ powołany przez Zarządu BZ do zatwierdzenia dokumentu, np. Komisja konkursowa </w:t>
      </w:r>
    </w:p>
  </w:footnote>
  <w:footnote w:id="3"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Niepotrzebne skreślić.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Nazwa OPL</w:t>
      </w:r>
    </w:p>
  </w:footnote>
  <w:footnote w:id="5"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dotyczy wyłącznie OPS.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before="708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6"/>
      <w:tblW w:w="10400.0" w:type="dxa"/>
      <w:jc w:val="left"/>
      <w:tblInd w:w="-562.0" w:type="dxa"/>
      <w:tblLayout w:type="fixed"/>
      <w:tblLook w:val="0000"/>
    </w:tblPr>
    <w:tblGrid>
      <w:gridCol w:w="2609"/>
      <w:gridCol w:w="3584"/>
      <w:gridCol w:w="2693"/>
      <w:gridCol w:w="1514"/>
      <w:tblGridChange w:id="0">
        <w:tblGrid>
          <w:gridCol w:w="2609"/>
          <w:gridCol w:w="3584"/>
          <w:gridCol w:w="2693"/>
          <w:gridCol w:w="1514"/>
        </w:tblGrid>
      </w:tblGridChange>
    </w:tblGrid>
    <w:tr>
      <w:trPr>
        <w:trHeight w:val="1280" w:hRule="atLeast"/>
      </w:trPr>
      <w:tc>
        <w:tcPr>
          <w:vAlign w:val="center"/>
        </w:tcPr>
        <w:p w:rsidR="00000000" w:rsidDel="00000000" w:rsidP="00000000" w:rsidRDefault="00000000" w:rsidRPr="00000000" w14:paraId="000000C7">
          <w:pPr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PROGRAM OPERACYJNY</w:t>
          </w:r>
        </w:p>
        <w:p w:rsidR="00000000" w:rsidDel="00000000" w:rsidP="00000000" w:rsidRDefault="00000000" w:rsidRPr="00000000" w14:paraId="000000C8">
          <w:pPr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POMOC ŻYWNOŚCIOWA</w:t>
          </w:r>
        </w:p>
        <w:p w:rsidR="00000000" w:rsidDel="00000000" w:rsidP="00000000" w:rsidRDefault="00000000" w:rsidRPr="00000000" w14:paraId="000000C9">
          <w:pPr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2014 – 2020</w:t>
          </w:r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A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1962785" cy="68897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B">
          <w:pPr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UNIA EUROPEJSKA</w:t>
          </w:r>
        </w:p>
        <w:p w:rsidR="00000000" w:rsidDel="00000000" w:rsidP="00000000" w:rsidRDefault="00000000" w:rsidRPr="00000000" w14:paraId="000000CC">
          <w:pPr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D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EUROPEJSKI FUNDUSZ POMOCY</w:t>
            <w:br w:type="textWrapping"/>
            <w:t xml:space="preserve">NAJBARDZIEJ POTRZEBUJĄCYM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E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CF">
    <w:pPr>
      <w:tabs>
        <w:tab w:val="center" w:pos="4536"/>
        <w:tab w:val="right" w:pos="9072"/>
      </w:tabs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6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7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8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9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10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1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1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1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1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1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  <w:style w:type="table" w:styleId="Table16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tblPr>
      <w:tblStyleRowBandSize w:val="1"/>
      <w:tblStyleColBandSize w:val="1"/>
      <w:tblCellMar>
        <w:top w:w="15.0" w:type="dxa"/>
        <w:left w:w="57.0" w:type="dxa"/>
        <w:bottom w:w="1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